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58" w:rsidRDefault="00490D58">
      <w:pPr>
        <w:rPr>
          <w:b/>
        </w:rPr>
      </w:pPr>
    </w:p>
    <w:p w:rsidR="00490D58" w:rsidRDefault="00490D58">
      <w:pPr>
        <w:rPr>
          <w:b/>
        </w:rPr>
      </w:pPr>
    </w:p>
    <w:p w:rsidR="00490D58" w:rsidRDefault="00490D58">
      <w:pPr>
        <w:rPr>
          <w:b/>
        </w:rPr>
      </w:pPr>
    </w:p>
    <w:p w:rsidR="00305EF3" w:rsidRDefault="00305EF3">
      <w:r w:rsidRPr="00305EF3">
        <w:rPr>
          <w:b/>
        </w:rPr>
        <w:t>GLOBAL ORGANIC TEXTILE STANDARD VERSION 6.0 KONTROL İÇİN GEREKLİ BELGELER</w:t>
      </w:r>
      <w:r>
        <w:t xml:space="preserve"> </w:t>
      </w:r>
    </w:p>
    <w:p w:rsidR="00305EF3" w:rsidRPr="00305EF3" w:rsidRDefault="00305EF3">
      <w:pPr>
        <w:rPr>
          <w:b/>
        </w:rPr>
      </w:pPr>
      <w:r w:rsidRPr="00305EF3">
        <w:rPr>
          <w:b/>
        </w:rPr>
        <w:t xml:space="preserve">Çevresel uygunluk:  </w:t>
      </w:r>
    </w:p>
    <w:p w:rsidR="00305EF3" w:rsidRDefault="00305EF3">
      <w:r>
        <w:t>ÇEVRE İZİN BELGESİ (YOKSA GEÇİCİ FAALİYET BELGESİ VEYA ÇED KAPSAM DIŞI YAZISI)</w:t>
      </w:r>
    </w:p>
    <w:p w:rsidR="00305EF3" w:rsidRDefault="00305EF3">
      <w:r>
        <w:sym w:font="Symbol" w:char="F0B7"/>
      </w:r>
      <w:r>
        <w:t xml:space="preserve">  ÇEVRE POLİTİKASI (POLİTİKANIN ÇALIŞANLARLA PAYLAŞILMIŞ OLMASI ZORUNLULUĞU VARDIR)</w:t>
      </w:r>
    </w:p>
    <w:p w:rsidR="00305EF3" w:rsidRDefault="00305EF3">
      <w:r>
        <w:sym w:font="Symbol" w:char="F0B7"/>
      </w:r>
      <w:r>
        <w:t xml:space="preserve">  ÇEVRE EĞİTİMİ KAYITLARI (SU VE ENERJİ TASARRUFU/TASARRUF HEDEFLERİ. KİMYASALLARIN MİNİMUM KULLANIMI</w:t>
      </w:r>
    </w:p>
    <w:p w:rsidR="00305EF3" w:rsidRDefault="00305EF3">
      <w:r>
        <w:sym w:font="Symbol" w:char="F0B7"/>
      </w:r>
      <w:r>
        <w:t xml:space="preserve"> ATIKSU, TEHLİKELİ ATIK VE KATI ATIKLARIN MİNİMİZE EDİLMESİ, BERTARAFI VE İZLENMESİ HAKKINDA)  ÇEVRE GÖREVLİSİ BELGESİ / ÇEVRE DANIŞMANLIK YETERLİK BELGESİ (ISLAK İŞLEM YAPAN İŞLETMELER İÇİN),</w:t>
      </w:r>
    </w:p>
    <w:p w:rsidR="00305EF3" w:rsidRDefault="00305EF3">
      <w:r>
        <w:sym w:font="Symbol" w:char="F0B7"/>
      </w:r>
      <w:r>
        <w:t xml:space="preserve"> ÇEVRE SORUMLUSU ATAMA YAZISI  ÇEVRESEL YÖNETİM SİSTEMİ PROSEDÜRÜ (ISLAK İŞLEM YAPAN İŞLETMELER İÇİN)</w:t>
      </w:r>
    </w:p>
    <w:p w:rsidR="00305EF3" w:rsidRDefault="00305EF3">
      <w:r>
        <w:sym w:font="Symbol" w:char="F0B7"/>
      </w:r>
      <w:r>
        <w:t xml:space="preserve">  TEMİZ ÜRETİM PLANI (ISLAK İŞLEM PROSESLERİNDE GÜNLÜK MİN 10 TON SU KULLANAN İŞLETMELER İÇİN, DİĞER</w:t>
      </w:r>
    </w:p>
    <w:p w:rsidR="00BE09FC" w:rsidRDefault="00305EF3">
      <w:r>
        <w:sym w:font="Symbol" w:char="F0B7"/>
      </w:r>
      <w:r>
        <w:t xml:space="preserve"> İŞLETMELER İÇİN AYLIK BAZDA ELEKTRİK, SU, DOĞALGAZ TÜKETİMLERİ VE TÜKETİM HEDEFLERİ AYRICA SUNULMALIDIR.)  </w:t>
      </w:r>
    </w:p>
    <w:p w:rsidR="00305EF3" w:rsidRDefault="00BE09FC">
      <w:r>
        <w:sym w:font="Symbol" w:char="F0B7"/>
      </w:r>
      <w:r>
        <w:t xml:space="preserve"> </w:t>
      </w:r>
      <w:r w:rsidR="00305EF3">
        <w:t>ENDÜSTRİYEL ATIK YÖNETİM PLANI</w:t>
      </w:r>
    </w:p>
    <w:p w:rsidR="00305EF3" w:rsidRDefault="00305EF3">
      <w:r>
        <w:sym w:font="Symbol" w:char="F0B7"/>
      </w:r>
      <w:r>
        <w:t xml:space="preserve">  ATIK BEYAN FORMU VE MOTAT KAYITLARI</w:t>
      </w:r>
    </w:p>
    <w:p w:rsidR="00305EF3" w:rsidRDefault="00305EF3">
      <w:r>
        <w:sym w:font="Symbol" w:char="F0B7"/>
      </w:r>
      <w:r>
        <w:t xml:space="preserve">  KANALİZASYON/DEŞARJ İZİN BELGESİ (ISLAK İŞLEM YAPAN İŞLETMELER İÇİN)</w:t>
      </w:r>
    </w:p>
    <w:p w:rsidR="00305EF3" w:rsidRDefault="00305EF3">
      <w:r>
        <w:sym w:font="Symbol" w:char="F0B7"/>
      </w:r>
      <w:r>
        <w:t xml:space="preserve">  ATIKSU ANALİZ RAPORLARI (ISLAK İŞLEM YAPAN İŞLETMELER İÇİN)</w:t>
      </w:r>
    </w:p>
    <w:p w:rsidR="00305EF3" w:rsidRDefault="00305EF3">
      <w:r>
        <w:sym w:font="Symbol" w:char="F0B7"/>
      </w:r>
      <w:r>
        <w:t xml:space="preserve">  YER ALTI SUYU KULLANIM İZİN BELGESİ (ISLAK İŞLEM YAPAN İŞLETMELER İÇİN)</w:t>
      </w:r>
    </w:p>
    <w:p w:rsidR="00305EF3" w:rsidRDefault="00305EF3">
      <w:r>
        <w:sym w:font="Symbol" w:char="F0B7"/>
      </w:r>
      <w:r>
        <w:t xml:space="preserve">  TEHLİKELİ ATIK GEÇİCİ DEPOLAMA İZİN BELGESİ (AYDA 1 TON’DAN FAZLA TEHLİKELİ ATIK OLUŞTURAN İŞLETMELER İÇİN)</w:t>
      </w:r>
    </w:p>
    <w:p w:rsidR="00305EF3" w:rsidRPr="00305EF3" w:rsidRDefault="00305EF3">
      <w:pPr>
        <w:rPr>
          <w:b/>
        </w:rPr>
      </w:pPr>
      <w:r w:rsidRPr="00305EF3">
        <w:rPr>
          <w:b/>
        </w:rPr>
        <w:lastRenderedPageBreak/>
        <w:t xml:space="preserve"> Sosyal uygunluk: </w:t>
      </w:r>
    </w:p>
    <w:p w:rsidR="00305EF3" w:rsidRDefault="00305EF3">
      <w:r>
        <w:t xml:space="preserve"> TOPRAKLAMA RAPORLARI (PARATONER, MAKİNE, TRAFO TOPRAKLAMASI, TESİSAT UYGUNLUK BELGESİ)</w:t>
      </w:r>
    </w:p>
    <w:p w:rsidR="00305EF3" w:rsidRDefault="00305EF3">
      <w:r>
        <w:sym w:font="Symbol" w:char="F0B7"/>
      </w:r>
      <w:r>
        <w:t xml:space="preserve">  PERİYODİK KONTROL RAPORLARI (FORKLIFT, VINÇ, BUHAR KAZANI, BASINÇLI KAPLAR, ASANSÖR VB)</w:t>
      </w:r>
    </w:p>
    <w:p w:rsidR="00305EF3" w:rsidRDefault="00305EF3">
      <w:r>
        <w:sym w:font="Symbol" w:char="F0B7"/>
      </w:r>
      <w:r>
        <w:t xml:space="preserve">  YANGIN EĞİTİMİ VE ACİL DURUM TATBİKATI KAYITLARI</w:t>
      </w:r>
    </w:p>
    <w:p w:rsidR="00305EF3" w:rsidRDefault="00305EF3">
      <w:r>
        <w:sym w:font="Symbol" w:char="F0B7"/>
      </w:r>
      <w:r>
        <w:t xml:space="preserve">  İLK YARDIMCI SERTİFİKALARI</w:t>
      </w:r>
    </w:p>
    <w:p w:rsidR="00305EF3" w:rsidRDefault="00305EF3">
      <w:r>
        <w:sym w:font="Symbol" w:char="F0B7"/>
      </w:r>
      <w:r>
        <w:t xml:space="preserve">  ISG EĞİTİM KAYITLARI</w:t>
      </w:r>
    </w:p>
    <w:p w:rsidR="00305EF3" w:rsidRDefault="00305EF3">
      <w:r>
        <w:sym w:font="Symbol" w:char="F0B7"/>
      </w:r>
      <w:r>
        <w:t xml:space="preserve">  ISG RİSK ANALİZİ RAPORU</w:t>
      </w:r>
    </w:p>
    <w:p w:rsidR="00305EF3" w:rsidRDefault="00305EF3">
      <w:r>
        <w:sym w:font="Symbol" w:char="F0B7"/>
      </w:r>
      <w:r>
        <w:t xml:space="preserve">  ACİL DURUM EYLEM PLANI, ACİL DURUM EKİP LİSTESİ, ACİL ÇIKIŞ YERLEŞİMLERİ VE GÖRSELLERİ</w:t>
      </w:r>
    </w:p>
    <w:p w:rsidR="00305EF3" w:rsidRDefault="00305EF3">
      <w:r>
        <w:sym w:font="Symbol" w:char="F0B7"/>
      </w:r>
      <w:r>
        <w:t xml:space="preserve">  İÇME SUYU ANALİZ RAPORLARI</w:t>
      </w:r>
    </w:p>
    <w:p w:rsidR="00305EF3" w:rsidRDefault="00305EF3">
      <w:r>
        <w:sym w:font="Symbol" w:char="F0B7"/>
      </w:r>
      <w:r>
        <w:t xml:space="preserve">  İÇ ORTAM ÖLÇÜM RAPORLARI</w:t>
      </w:r>
    </w:p>
    <w:p w:rsidR="00305EF3" w:rsidRDefault="00305EF3">
      <w:r>
        <w:sym w:font="Symbol" w:char="F0B7"/>
      </w:r>
      <w:r>
        <w:t xml:space="preserve">  OPERATÖRLÜK BELGELERİ (FORKLIFT, KAZAN VB ARAÇLAR IÇIN)</w:t>
      </w:r>
    </w:p>
    <w:p w:rsidR="00305EF3" w:rsidRDefault="00305EF3">
      <w:r>
        <w:sym w:font="Symbol" w:char="F0B7"/>
      </w:r>
      <w:r>
        <w:t xml:space="preserve">  HİJYEN EĞİTİMİ SERTİFİKALARI (YEMEKHANE ÇALIŞANLARI)</w:t>
      </w:r>
    </w:p>
    <w:p w:rsidR="00305EF3" w:rsidRDefault="00305EF3">
      <w:r>
        <w:sym w:font="Symbol" w:char="F0B7"/>
      </w:r>
      <w:r>
        <w:t xml:space="preserve">  İTFAİYE RAPORU</w:t>
      </w:r>
    </w:p>
    <w:p w:rsidR="00305EF3" w:rsidRDefault="00305EF3">
      <w:r>
        <w:sym w:font="Symbol" w:char="F0B7"/>
      </w:r>
      <w:r>
        <w:t xml:space="preserve">  ADİL YAŞAM ÜCRETİ HESAPLAMA KAYITLARI</w:t>
      </w:r>
    </w:p>
    <w:p w:rsidR="00305EF3" w:rsidRDefault="00305EF3">
      <w:r>
        <w:sym w:font="Symbol" w:char="F0B7"/>
      </w:r>
      <w:r>
        <w:t xml:space="preserve">  DİLEK VE ŞİKAYET KUTULARI İLE DİLEK VE ŞİKAYET PROSEDÜRÜ</w:t>
      </w:r>
    </w:p>
    <w:p w:rsidR="00305EF3" w:rsidRDefault="00305EF3">
      <w:r>
        <w:sym w:font="Symbol" w:char="F0B7"/>
      </w:r>
      <w:r>
        <w:t xml:space="preserve">  SOSYAL UYGUNLUK POLİTİKASI </w:t>
      </w:r>
    </w:p>
    <w:p w:rsidR="00305EF3" w:rsidRDefault="00305EF3">
      <w:r>
        <w:sym w:font="Symbol" w:char="F0B7"/>
      </w:r>
      <w:r>
        <w:t xml:space="preserve">  SOSYAL UYGUNLUK EĞİTİMİ KAYITLARI</w:t>
      </w:r>
    </w:p>
    <w:p w:rsidR="00305EF3" w:rsidRDefault="00305EF3">
      <w:r>
        <w:sym w:font="Symbol" w:char="F0B7"/>
      </w:r>
      <w:r>
        <w:t xml:space="preserve">  İŞ GÜVENLİĞİ UZMANI VE İŞYERİ HEKİMİ SÖZLEŞMELERİ</w:t>
      </w:r>
    </w:p>
    <w:p w:rsidR="00305EF3" w:rsidRDefault="00305EF3">
      <w:r>
        <w:sym w:font="Symbol" w:char="F0B7"/>
      </w:r>
      <w:r>
        <w:t xml:space="preserve">  SON AYA AİT SGK E-BİLDİRGE</w:t>
      </w:r>
    </w:p>
    <w:p w:rsidR="00305EF3" w:rsidRDefault="00305EF3">
      <w:r>
        <w:sym w:font="Symbol" w:char="F0B7"/>
      </w:r>
      <w:r>
        <w:t xml:space="preserve">  TALEP EDILEN PERSONELLERE AIT ÖZLÜK DOSYALARI (İSİMLER DENETİM SIRASINDA BELİRTİLECEKTİR)</w:t>
      </w:r>
    </w:p>
    <w:p w:rsidR="00305EF3" w:rsidRDefault="00305EF3">
      <w:r>
        <w:sym w:font="Symbol" w:char="F0B7"/>
      </w:r>
      <w:r>
        <w:t xml:space="preserve">  ÇALIŞAN TEMSİLCİSİ SEÇİM TUTANAĞI</w:t>
      </w:r>
    </w:p>
    <w:p w:rsidR="00305EF3" w:rsidRPr="00BE09FC" w:rsidRDefault="00305EF3">
      <w:pPr>
        <w:rPr>
          <w:b/>
        </w:rPr>
      </w:pPr>
      <w:r w:rsidRPr="00BE09FC">
        <w:rPr>
          <w:b/>
        </w:rPr>
        <w:lastRenderedPageBreak/>
        <w:t xml:space="preserve">Kimyasal uygunluk: </w:t>
      </w:r>
    </w:p>
    <w:p w:rsidR="00305EF3" w:rsidRDefault="00305EF3" w:rsidP="00305EF3">
      <w:r>
        <w:sym w:font="Symbol" w:char="F0B7"/>
      </w:r>
      <w:r>
        <w:t xml:space="preserve">  GOTS 6.0 ONAYLI BOYA VE YARDIMCI KİMYASAL LİSTESİ</w:t>
      </w:r>
    </w:p>
    <w:p w:rsidR="00305EF3" w:rsidRDefault="00305EF3">
      <w:r>
        <w:sym w:font="Symbol" w:char="F0B7"/>
      </w:r>
      <w:r>
        <w:t xml:space="preserve">  BOYARMADDE VE YARDIMCI KİMYASALLARA AİT MSDS FORMLARI</w:t>
      </w:r>
    </w:p>
    <w:p w:rsidR="00305EF3" w:rsidRDefault="00305EF3">
      <w:r>
        <w:sym w:font="Symbol" w:char="F0B7"/>
      </w:r>
      <w:r>
        <w:t xml:space="preserve">  KİMYASAL İZLENEBİLİRLİK KAPSAMINDA GOTS 6.0 ONAYLI BİR BOYA VE YARDIMCI KİMYASALA AİT FATURA VE İRSALİYE</w:t>
      </w:r>
    </w:p>
    <w:p w:rsidR="00305EF3" w:rsidRDefault="00305EF3">
      <w:r>
        <w:sym w:font="Symbol" w:char="F0B7"/>
      </w:r>
      <w:r>
        <w:t xml:space="preserve"> KONTROLÜ (DENETİM ESNASINDA BELİRLENECEKTİR)  KİMYASAL YÖNETİM SİSTEMİ PROSEDÜRÜ (ISLAK İŞLEM YAPAN İŞLETMELER İÇİN)</w:t>
      </w:r>
    </w:p>
    <w:p w:rsidR="00305EF3" w:rsidRDefault="00305EF3">
      <w:r>
        <w:sym w:font="Symbol" w:char="F0B7"/>
      </w:r>
      <w:r>
        <w:t xml:space="preserve">  KİMYASAL KULLANIMI İLE İLGİLİ EĞİTİM VE DÖKÜNTÜ/SIZINTI TATBİKATI KAYITLARI</w:t>
      </w:r>
    </w:p>
    <w:p w:rsidR="00305EF3" w:rsidRPr="00305EF3" w:rsidRDefault="00305EF3">
      <w:pPr>
        <w:rPr>
          <w:b/>
        </w:rPr>
      </w:pPr>
      <w:r w:rsidRPr="00305EF3">
        <w:rPr>
          <w:b/>
        </w:rPr>
        <w:t xml:space="preserve">Gözetim: </w:t>
      </w:r>
    </w:p>
    <w:p w:rsidR="00305EF3" w:rsidRDefault="00305EF3">
      <w:r>
        <w:t xml:space="preserve"> </w:t>
      </w:r>
      <w:r>
        <w:sym w:font="Symbol" w:char="F0B7"/>
      </w:r>
      <w:r>
        <w:t>MASTER SERTİFİKA*</w:t>
      </w:r>
    </w:p>
    <w:p w:rsidR="00305EF3" w:rsidRDefault="00305EF3">
      <w:r>
        <w:sym w:font="Symbol" w:char="F0B7"/>
      </w:r>
      <w:r>
        <w:t xml:space="preserve">  SİSTEM PLAN FORMU (KAŞE VE İMZALI OLARAK)</w:t>
      </w:r>
    </w:p>
    <w:p w:rsidR="00305EF3" w:rsidRDefault="00305EF3">
      <w:r>
        <w:sym w:font="Symbol" w:char="F0B7"/>
      </w:r>
      <w:r>
        <w:t xml:space="preserve">  ORGANİK ÜRETİM PROSEDÜRÜ </w:t>
      </w:r>
    </w:p>
    <w:p w:rsidR="00305EF3" w:rsidRDefault="00BE09FC">
      <w:r>
        <w:sym w:font="Symbol" w:char="F0B7"/>
      </w:r>
      <w:r>
        <w:t xml:space="preserve"> </w:t>
      </w:r>
      <w:r w:rsidR="00305EF3">
        <w:t>GÖRSEL LEVHA ÖRNEKLERİ</w:t>
      </w:r>
    </w:p>
    <w:p w:rsidR="00305EF3" w:rsidRDefault="00305EF3">
      <w:r>
        <w:sym w:font="Symbol" w:char="F0B7"/>
      </w:r>
      <w:r>
        <w:t xml:space="preserve">  MAKİNE TEMİZLİK KAYIT FORMLARI</w:t>
      </w:r>
    </w:p>
    <w:p w:rsidR="00305EF3" w:rsidRDefault="00305EF3">
      <w:r>
        <w:sym w:font="Symbol" w:char="F0B7"/>
      </w:r>
      <w:r>
        <w:t xml:space="preserve">  GOTS ÜRÜN ÜRETİMİ SIRASINDA KULLANILACAK DOKÜMAN ÖRNEKLERİ (İŞ EMİRLERİ, TALİMATLAR)</w:t>
      </w:r>
    </w:p>
    <w:p w:rsidR="00305EF3" w:rsidRDefault="00305EF3">
      <w:r>
        <w:sym w:font="Symbol" w:char="F0B7"/>
      </w:r>
      <w:r>
        <w:t xml:space="preserve">  İŞ AKIŞ TABLOSU, ORGANİZASYON ŞEMASI, MAKİNE PARKURU</w:t>
      </w:r>
    </w:p>
    <w:p w:rsidR="00305EF3" w:rsidRDefault="00305EF3">
      <w:r>
        <w:sym w:font="Symbol" w:char="F0B7"/>
      </w:r>
      <w:r>
        <w:t xml:space="preserve">  GOTS ÜRÜNLERİNDE KULLANILACAK ETİKET ÖRNEKLERİ</w:t>
      </w:r>
    </w:p>
    <w:p w:rsidR="00305EF3" w:rsidRDefault="00305EF3">
      <w:r>
        <w:sym w:font="Symbol" w:char="F0B7"/>
      </w:r>
      <w:r>
        <w:t xml:space="preserve">  MAMÜL ÜRÜNDE RİSK ANALİZ ÇALIŞMASI (2.4.15 MADDESİNDEKİ PARAMETRELERE GÖRE HAZIRLANACAK)</w:t>
      </w:r>
    </w:p>
    <w:p w:rsidR="00305EF3" w:rsidRDefault="00305EF3">
      <w:r>
        <w:sym w:font="Symbol" w:char="F0B7"/>
      </w:r>
      <w:r>
        <w:t xml:space="preserve">  RİSK ANALİZİNE GÖRE ORGANİK SON ÜRÜNE AKREDİTE LABORATUVAR TARAFINDAN YAPILMIŞ TEST RAPORU*</w:t>
      </w:r>
    </w:p>
    <w:p w:rsidR="00305EF3" w:rsidRDefault="00305EF3">
      <w:r>
        <w:sym w:font="Symbol" w:char="F0B7"/>
      </w:r>
      <w:r>
        <w:t xml:space="preserve"> ORGANİK ÜRÜN HASLIK TESTİ SONUÇLARI* (SONUÇLAR 2.4.14 MADDESİNDEKİ KRİTERLERE GÖRE DEĞERLENDİRİLİR)</w:t>
      </w:r>
    </w:p>
    <w:p w:rsidR="00305EF3" w:rsidRDefault="00305EF3">
      <w:r>
        <w:sym w:font="Symbol" w:char="F0B7"/>
      </w:r>
      <w:r>
        <w:t xml:space="preserve">  ALT ÜNİTELER İLE İMZALANMIŞ GOTS GEREKLİLİKLERİNİ KARŞILAYAN FASON ÜRETİM SÖZLEŞMESİ</w:t>
      </w:r>
    </w:p>
    <w:p w:rsidR="00305EF3" w:rsidRDefault="00305EF3">
      <w:r>
        <w:lastRenderedPageBreak/>
        <w:sym w:font="Symbol" w:char="F0B7"/>
      </w:r>
      <w:r>
        <w:t xml:space="preserve">  PROSES KAPSAMINDA KULLANILAN MAKİNELERDE BULUNAN YAĞLARA AİT TEST RAPORU (MAKİNA YAĞLARI AĞIR METAL İÇERMEMELİDİR) </w:t>
      </w:r>
    </w:p>
    <w:p w:rsidR="00305EF3" w:rsidRDefault="00305EF3">
      <w:r>
        <w:t xml:space="preserve"> </w:t>
      </w:r>
      <w:r>
        <w:sym w:font="Symbol" w:char="F0B7"/>
      </w:r>
      <w:r>
        <w:t xml:space="preserve"> KULLANILAN AKSESUARLARA AİT OEKO-TEX 100 CLASS 1 / CLASS 2 SERTİFİKALARI</w:t>
      </w:r>
    </w:p>
    <w:p w:rsidR="00305EF3" w:rsidRDefault="00305EF3">
      <w:r>
        <w:sym w:font="Symbol" w:char="F0B7"/>
      </w:r>
      <w:r>
        <w:t xml:space="preserve">  AMBALAJ MALZEMELERİNİN PVC İÇERMEDİĞİNE DAİR DEKLARASYON</w:t>
      </w:r>
    </w:p>
    <w:p w:rsidR="00305EF3" w:rsidRDefault="00305EF3">
      <w:r>
        <w:t xml:space="preserve"> </w:t>
      </w:r>
      <w:r>
        <w:sym w:font="Symbol" w:char="F0B7"/>
      </w:r>
      <w:r>
        <w:t>SON ÜRÜN İLE TEMAS EDEN KAĞIT-KARTON İÇİN FSC, PEFC SERTİFİKALARI</w:t>
      </w:r>
    </w:p>
    <w:p w:rsidR="00305EF3" w:rsidRDefault="00305EF3">
      <w:r>
        <w:sym w:font="Symbol" w:char="F0B7"/>
      </w:r>
      <w:r>
        <w:t xml:space="preserve"> ORGANİK ÜRÜN IZLENEBILIRLIGI IÇIN GEREKLI BELGELER* (HAMMADDE GELIŞ IRSALIYESI, FATURASI, TAŞIMA SERTIFIKASI,</w:t>
      </w:r>
    </w:p>
    <w:p w:rsidR="00BE09FC" w:rsidRDefault="00305EF3">
      <w:r>
        <w:sym w:font="Symbol" w:char="F0B7"/>
      </w:r>
      <w:r>
        <w:t xml:space="preserve"> IŞ EMRI, KIMYASAL IŞLEM VE BOYAREÇETESI, BALANS TABLOSU, FATURA, SEVK IRSALIYESI TAŞIMA SERTİFİKASI) </w:t>
      </w:r>
    </w:p>
    <w:p w:rsidR="00305EF3" w:rsidRDefault="00305EF3">
      <w:r>
        <w:t xml:space="preserve"> </w:t>
      </w:r>
      <w:r w:rsidR="00BE09FC">
        <w:sym w:font="Symbol" w:char="F0B7"/>
      </w:r>
      <w:r w:rsidR="00BE09FC">
        <w:t xml:space="preserve"> </w:t>
      </w:r>
      <w:r>
        <w:t>MASS BALANCE TABLOSU*</w:t>
      </w:r>
    </w:p>
    <w:p w:rsidR="00683D03" w:rsidRDefault="00305EF3">
      <w:r>
        <w:sym w:font="Symbol" w:char="F0B7"/>
      </w:r>
      <w:r>
        <w:t xml:space="preserve">  İLK DENETİMDE KONVANSİYONEL BİR SİPARİŞE AİT İZLENEBİLİRLİK İÇİN BELGELER</w:t>
      </w:r>
      <w:r>
        <w:sym w:font="Symbol" w:char="F0B7"/>
      </w:r>
    </w:p>
    <w:sectPr w:rsidR="00683D03" w:rsidSect="00683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08" w:rsidRDefault="00941208" w:rsidP="00490D58">
      <w:pPr>
        <w:spacing w:after="0" w:line="240" w:lineRule="auto"/>
      </w:pPr>
      <w:r>
        <w:separator/>
      </w:r>
    </w:p>
  </w:endnote>
  <w:endnote w:type="continuationSeparator" w:id="1">
    <w:p w:rsidR="00941208" w:rsidRDefault="00941208" w:rsidP="0049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58" w:rsidRDefault="00490D5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58" w:rsidRDefault="00490D5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58" w:rsidRDefault="00490D5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08" w:rsidRDefault="00941208" w:rsidP="00490D58">
      <w:pPr>
        <w:spacing w:after="0" w:line="240" w:lineRule="auto"/>
      </w:pPr>
      <w:r>
        <w:separator/>
      </w:r>
    </w:p>
  </w:footnote>
  <w:footnote w:type="continuationSeparator" w:id="1">
    <w:p w:rsidR="00941208" w:rsidRDefault="00941208" w:rsidP="0049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58" w:rsidRDefault="00490D5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742"/>
      <w:gridCol w:w="1578"/>
      <w:gridCol w:w="2313"/>
    </w:tblGrid>
    <w:tr w:rsidR="00490D58" w:rsidRPr="00A56D4B" w:rsidTr="00490D58">
      <w:trPr>
        <w:cantSplit/>
        <w:trHeight w:val="223"/>
      </w:trPr>
      <w:tc>
        <w:tcPr>
          <w:tcW w:w="6742" w:type="dxa"/>
          <w:vMerge w:val="restart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</w:tcPr>
        <w:p w:rsidR="00490D58" w:rsidRDefault="00490D58" w:rsidP="00490D5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</w:t>
          </w:r>
        </w:p>
        <w:p w:rsidR="00490D58" w:rsidRDefault="00490D58" w:rsidP="00490D58">
          <w:pPr>
            <w:rPr>
              <w:b/>
              <w:sz w:val="16"/>
              <w:szCs w:val="16"/>
            </w:rPr>
          </w:pPr>
        </w:p>
        <w:p w:rsidR="00490D58" w:rsidRDefault="00490D58" w:rsidP="00490D58">
          <w:pPr>
            <w:rPr>
              <w:b/>
              <w:sz w:val="16"/>
              <w:szCs w:val="16"/>
            </w:rPr>
          </w:pPr>
        </w:p>
        <w:p w:rsidR="00490D58" w:rsidRDefault="00490D58" w:rsidP="00490D58">
          <w:r w:rsidRPr="00305EF3">
            <w:rPr>
              <w:b/>
            </w:rPr>
            <w:t>GLOBAL ORGANIC TEXTILE STANDARD VERSION 6.0 KONTROL İÇİN GEREKLİ BELGELER</w:t>
          </w:r>
          <w:r>
            <w:t xml:space="preserve"> </w:t>
          </w:r>
        </w:p>
        <w:p w:rsidR="00490D58" w:rsidRPr="00A56D4B" w:rsidRDefault="00490D58" w:rsidP="00490D58">
          <w:pPr>
            <w:tabs>
              <w:tab w:val="center" w:pos="4536"/>
              <w:tab w:val="right" w:pos="9072"/>
            </w:tabs>
            <w:rPr>
              <w:b/>
              <w:sz w:val="28"/>
              <w:szCs w:val="28"/>
            </w:rPr>
          </w:pPr>
        </w:p>
      </w:tc>
      <w:tc>
        <w:tcPr>
          <w:tcW w:w="1578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490D58" w:rsidRPr="00A56D4B" w:rsidRDefault="00490D58" w:rsidP="00232399">
          <w:pPr>
            <w:rPr>
              <w:rFonts w:ascii="Arial" w:hAnsi="Arial"/>
              <w:sz w:val="20"/>
              <w:szCs w:val="20"/>
            </w:rPr>
          </w:pPr>
          <w:r w:rsidRPr="00A56D4B">
            <w:rPr>
              <w:rFonts w:ascii="Arial" w:hAnsi="Arial"/>
              <w:sz w:val="20"/>
              <w:szCs w:val="20"/>
            </w:rPr>
            <w:t>Doküman No</w:t>
          </w:r>
        </w:p>
      </w:tc>
      <w:tc>
        <w:tcPr>
          <w:tcW w:w="231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90D58" w:rsidRPr="00A56D4B" w:rsidRDefault="00490D58" w:rsidP="00232399">
          <w:pPr>
            <w:keepNext/>
            <w:outlineLvl w:val="1"/>
            <w:rPr>
              <w:rFonts w:ascii="Arial" w:hAnsi="Arial" w:cs="Arial"/>
              <w:bCs/>
              <w:sz w:val="20"/>
              <w:szCs w:val="20"/>
            </w:rPr>
          </w:pPr>
        </w:p>
      </w:tc>
    </w:tr>
    <w:tr w:rsidR="00490D58" w:rsidRPr="00A56D4B" w:rsidTr="00490D58">
      <w:trPr>
        <w:cantSplit/>
        <w:trHeight w:val="223"/>
      </w:trPr>
      <w:tc>
        <w:tcPr>
          <w:tcW w:w="6742" w:type="dxa"/>
          <w:vMerge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490D58" w:rsidRPr="00A56D4B" w:rsidRDefault="00490D58" w:rsidP="00232399"/>
      </w:tc>
      <w:tc>
        <w:tcPr>
          <w:tcW w:w="1578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490D58" w:rsidRPr="00A56D4B" w:rsidRDefault="00490D58" w:rsidP="00232399">
          <w:pPr>
            <w:ind w:left="290" w:hanging="290"/>
            <w:rPr>
              <w:rFonts w:ascii="Arial" w:hAnsi="Arial"/>
              <w:sz w:val="20"/>
              <w:szCs w:val="20"/>
            </w:rPr>
          </w:pPr>
          <w:r w:rsidRPr="00A56D4B">
            <w:rPr>
              <w:rFonts w:ascii="Arial" w:hAnsi="Arial"/>
              <w:sz w:val="20"/>
              <w:szCs w:val="20"/>
            </w:rPr>
            <w:t>Revizyon No</w:t>
          </w:r>
        </w:p>
      </w:tc>
      <w:tc>
        <w:tcPr>
          <w:tcW w:w="2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90D58" w:rsidRPr="00A56D4B" w:rsidRDefault="00490D58" w:rsidP="00232399">
          <w:pPr>
            <w:rPr>
              <w:rFonts w:ascii="Arial" w:hAnsi="Arial" w:cs="Arial"/>
              <w:sz w:val="20"/>
              <w:szCs w:val="20"/>
            </w:rPr>
          </w:pPr>
          <w:r w:rsidRPr="00A56D4B"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490D58" w:rsidRPr="00A56D4B" w:rsidTr="00490D58">
      <w:trPr>
        <w:cantSplit/>
        <w:trHeight w:val="223"/>
      </w:trPr>
      <w:tc>
        <w:tcPr>
          <w:tcW w:w="6742" w:type="dxa"/>
          <w:vMerge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490D58" w:rsidRPr="00A56D4B" w:rsidRDefault="00490D58" w:rsidP="00232399"/>
      </w:tc>
      <w:tc>
        <w:tcPr>
          <w:tcW w:w="1578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490D58" w:rsidRPr="00A56D4B" w:rsidRDefault="00490D58" w:rsidP="00232399">
          <w:pPr>
            <w:rPr>
              <w:rFonts w:ascii="Arial" w:hAnsi="Arial"/>
              <w:sz w:val="20"/>
              <w:szCs w:val="20"/>
            </w:rPr>
          </w:pPr>
          <w:r w:rsidRPr="00A56D4B">
            <w:rPr>
              <w:rFonts w:ascii="Arial" w:hAnsi="Arial"/>
              <w:sz w:val="20"/>
              <w:szCs w:val="20"/>
            </w:rPr>
            <w:t>Yayım  Tarihi</w:t>
          </w:r>
        </w:p>
      </w:tc>
      <w:tc>
        <w:tcPr>
          <w:tcW w:w="2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90D58" w:rsidRPr="00A56D4B" w:rsidRDefault="00490D58" w:rsidP="0023239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10.01.2019</w:t>
          </w:r>
        </w:p>
      </w:tc>
    </w:tr>
    <w:tr w:rsidR="00490D58" w:rsidRPr="00A56D4B" w:rsidTr="00490D58">
      <w:trPr>
        <w:cantSplit/>
        <w:trHeight w:val="223"/>
      </w:trPr>
      <w:tc>
        <w:tcPr>
          <w:tcW w:w="6742" w:type="dxa"/>
          <w:vMerge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490D58" w:rsidRPr="00A56D4B" w:rsidRDefault="00490D58" w:rsidP="00232399"/>
      </w:tc>
      <w:tc>
        <w:tcPr>
          <w:tcW w:w="1578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490D58" w:rsidRPr="00A56D4B" w:rsidRDefault="00490D58" w:rsidP="00232399">
          <w:pPr>
            <w:rPr>
              <w:rFonts w:ascii="Arial" w:hAnsi="Arial"/>
              <w:sz w:val="20"/>
              <w:szCs w:val="20"/>
            </w:rPr>
          </w:pPr>
          <w:r w:rsidRPr="00A56D4B">
            <w:rPr>
              <w:rFonts w:ascii="Arial" w:hAnsi="Arial"/>
              <w:sz w:val="20"/>
              <w:szCs w:val="20"/>
            </w:rPr>
            <w:t>Revizyon Tarihi</w:t>
          </w:r>
        </w:p>
      </w:tc>
      <w:tc>
        <w:tcPr>
          <w:tcW w:w="2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90D58" w:rsidRPr="00A56D4B" w:rsidRDefault="00490D58" w:rsidP="00232399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490D58" w:rsidRPr="00A56D4B" w:rsidTr="00490D58">
      <w:trPr>
        <w:cantSplit/>
        <w:trHeight w:val="59"/>
      </w:trPr>
      <w:tc>
        <w:tcPr>
          <w:tcW w:w="6742" w:type="dxa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90D58" w:rsidRPr="00A56D4B" w:rsidRDefault="00490D58" w:rsidP="00232399"/>
      </w:tc>
      <w:tc>
        <w:tcPr>
          <w:tcW w:w="1578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490D58" w:rsidRPr="00A56D4B" w:rsidRDefault="00490D58" w:rsidP="00232399">
          <w:pPr>
            <w:rPr>
              <w:rFonts w:ascii="Arial" w:hAnsi="Arial"/>
              <w:sz w:val="20"/>
              <w:szCs w:val="20"/>
            </w:rPr>
          </w:pPr>
          <w:r w:rsidRPr="00A56D4B">
            <w:rPr>
              <w:rFonts w:ascii="Arial" w:hAnsi="Arial"/>
              <w:sz w:val="20"/>
              <w:szCs w:val="20"/>
            </w:rPr>
            <w:t>Sayfa No</w:t>
          </w:r>
        </w:p>
      </w:tc>
      <w:tc>
        <w:tcPr>
          <w:tcW w:w="231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90D58" w:rsidRPr="00A56D4B" w:rsidRDefault="00490D58" w:rsidP="00232399">
          <w:pPr>
            <w:rPr>
              <w:rFonts w:ascii="Arial" w:hAnsi="Arial" w:cs="Arial"/>
              <w:sz w:val="20"/>
              <w:szCs w:val="20"/>
            </w:rPr>
          </w:pPr>
          <w:r w:rsidRPr="00A56D4B">
            <w:rPr>
              <w:sz w:val="20"/>
              <w:szCs w:val="20"/>
            </w:rPr>
            <w:fldChar w:fldCharType="begin"/>
          </w:r>
          <w:r w:rsidRPr="00A56D4B">
            <w:rPr>
              <w:sz w:val="20"/>
              <w:szCs w:val="20"/>
            </w:rPr>
            <w:instrText xml:space="preserve"> PAGE </w:instrText>
          </w:r>
          <w:r w:rsidRPr="00A56D4B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A56D4B">
            <w:rPr>
              <w:sz w:val="20"/>
              <w:szCs w:val="20"/>
            </w:rPr>
            <w:fldChar w:fldCharType="end"/>
          </w:r>
          <w:r w:rsidRPr="00A56D4B">
            <w:rPr>
              <w:sz w:val="20"/>
              <w:szCs w:val="20"/>
            </w:rPr>
            <w:t>/</w:t>
          </w:r>
          <w:r w:rsidRPr="00A56D4B">
            <w:rPr>
              <w:sz w:val="20"/>
              <w:szCs w:val="20"/>
            </w:rPr>
            <w:fldChar w:fldCharType="begin"/>
          </w:r>
          <w:r w:rsidRPr="00A56D4B">
            <w:rPr>
              <w:sz w:val="20"/>
              <w:szCs w:val="20"/>
            </w:rPr>
            <w:instrText xml:space="preserve"> NUMPAGES </w:instrText>
          </w:r>
          <w:r w:rsidRPr="00A56D4B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 w:rsidRPr="00A56D4B">
            <w:rPr>
              <w:sz w:val="20"/>
              <w:szCs w:val="20"/>
            </w:rPr>
            <w:fldChar w:fldCharType="end"/>
          </w:r>
        </w:p>
      </w:tc>
    </w:tr>
  </w:tbl>
  <w:p w:rsidR="00490D58" w:rsidRDefault="00490D5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58" w:rsidRDefault="00490D5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CD3"/>
    <w:multiLevelType w:val="hybridMultilevel"/>
    <w:tmpl w:val="4D228822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EF3"/>
    <w:rsid w:val="00305EF3"/>
    <w:rsid w:val="00490D58"/>
    <w:rsid w:val="00683D03"/>
    <w:rsid w:val="00941208"/>
    <w:rsid w:val="00B40527"/>
    <w:rsid w:val="00BE09FC"/>
    <w:rsid w:val="00E9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E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9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0D58"/>
  </w:style>
  <w:style w:type="paragraph" w:styleId="Altbilgi">
    <w:name w:val="footer"/>
    <w:basedOn w:val="Normal"/>
    <w:link w:val="AltbilgiChar"/>
    <w:uiPriority w:val="99"/>
    <w:semiHidden/>
    <w:unhideWhenUsed/>
    <w:rsid w:val="0049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0D58"/>
  </w:style>
  <w:style w:type="paragraph" w:styleId="BalonMetni">
    <w:name w:val="Balloon Text"/>
    <w:basedOn w:val="Normal"/>
    <w:link w:val="BalonMetniChar"/>
    <w:uiPriority w:val="99"/>
    <w:semiHidden/>
    <w:unhideWhenUsed/>
    <w:rsid w:val="0049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2021-02-03T21:02:00Z</dcterms:created>
  <dcterms:modified xsi:type="dcterms:W3CDTF">2021-02-03T22:31:00Z</dcterms:modified>
</cp:coreProperties>
</file>